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24F79" w:rsidRDefault="0063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b/>
          <w:bCs/>
          <w:color w:val="000000"/>
          <w:sz w:val="24"/>
          <w:szCs w:val="24"/>
        </w:rPr>
      </w:pPr>
      <w:r>
        <w:rPr>
          <w:rFonts w:ascii="Aptos Body" w:eastAsia="Aptos Body" w:hAnsi="Aptos Body" w:cs="Aptos Body"/>
          <w:b/>
          <w:bCs/>
          <w:color w:val="000000"/>
          <w:sz w:val="24"/>
          <w:szCs w:val="24"/>
        </w:rPr>
        <w:t>Rowan Tree Group</w:t>
      </w:r>
    </w:p>
    <w:p w14:paraId="00000002" w14:textId="77777777" w:rsidR="00824F79" w:rsidRDefault="00824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b/>
          <w:bCs/>
          <w:color w:val="000000"/>
          <w:sz w:val="24"/>
          <w:szCs w:val="24"/>
        </w:rPr>
      </w:pPr>
    </w:p>
    <w:p w14:paraId="00000003" w14:textId="77777777" w:rsidR="00824F79" w:rsidRDefault="00634E57">
      <w:pPr>
        <w:rPr>
          <w:b/>
          <w:bCs/>
        </w:rPr>
      </w:pPr>
      <w:r>
        <w:rPr>
          <w:b/>
          <w:bCs/>
        </w:rPr>
        <w:t>Parents and Carers</w:t>
      </w:r>
      <w:r>
        <w:t xml:space="preserve"> </w:t>
      </w:r>
      <w:r>
        <w:rPr>
          <w:b/>
          <w:bCs/>
        </w:rPr>
        <w:t>on Call – Weekly Rota Policy</w:t>
      </w:r>
    </w:p>
    <w:p w14:paraId="00000004" w14:textId="77777777" w:rsidR="00824F79" w:rsidRDefault="0063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color w:val="000000"/>
          <w:sz w:val="24"/>
          <w:szCs w:val="24"/>
        </w:rPr>
      </w:pPr>
      <w:r>
        <w:rPr>
          <w:rFonts w:ascii="Aptos Body" w:eastAsia="Aptos Body" w:hAnsi="Aptos Body" w:cs="Aptos Body"/>
          <w:b/>
          <w:bCs/>
          <w:color w:val="000000"/>
          <w:sz w:val="24"/>
          <w:szCs w:val="24"/>
        </w:rPr>
        <w:t>Version:</w:t>
      </w:r>
      <w:r>
        <w:rPr>
          <w:rFonts w:ascii="Aptos Body" w:eastAsia="Aptos Body" w:hAnsi="Aptos Body" w:cs="Aptos Body"/>
          <w:color w:val="000000"/>
          <w:sz w:val="24"/>
          <w:szCs w:val="24"/>
        </w:rPr>
        <w:t xml:space="preserve"> 1.0</w:t>
      </w:r>
      <w:r>
        <w:rPr>
          <w:rFonts w:ascii="Aptos Body" w:eastAsia="Aptos Body" w:hAnsi="Aptos Body" w:cs="Aptos Body"/>
          <w:color w:val="000000"/>
          <w:sz w:val="24"/>
          <w:szCs w:val="24"/>
        </w:rPr>
        <w:br/>
      </w:r>
      <w:r>
        <w:rPr>
          <w:rFonts w:ascii="Aptos Body" w:eastAsia="Aptos Body" w:hAnsi="Aptos Body" w:cs="Aptos Body"/>
          <w:b/>
          <w:bCs/>
          <w:color w:val="000000"/>
          <w:sz w:val="24"/>
          <w:szCs w:val="24"/>
        </w:rPr>
        <w:t>Approved by:</w:t>
      </w:r>
      <w:r>
        <w:rPr>
          <w:rFonts w:ascii="Aptos Body" w:eastAsia="Aptos Body" w:hAnsi="Aptos Body" w:cs="Aptos Body"/>
          <w:color w:val="000000"/>
          <w:sz w:val="24"/>
          <w:szCs w:val="24"/>
        </w:rPr>
        <w:t xml:space="preserve"> </w:t>
      </w:r>
      <w:r>
        <w:rPr>
          <w:rFonts w:ascii="Aptos Body" w:eastAsia="Aptos Body" w:hAnsi="Aptos Body" w:cs="Aptos Body"/>
          <w:sz w:val="24"/>
          <w:szCs w:val="24"/>
        </w:rPr>
        <w:t>Em Williams</w:t>
      </w:r>
      <w:r>
        <w:rPr>
          <w:rFonts w:ascii="Aptos Body" w:eastAsia="Aptos Body" w:hAnsi="Aptos Body" w:cs="Aptos Body"/>
          <w:color w:val="000000"/>
          <w:sz w:val="24"/>
          <w:szCs w:val="24"/>
        </w:rPr>
        <w:br/>
      </w:r>
      <w:r>
        <w:rPr>
          <w:rFonts w:ascii="Aptos Body" w:eastAsia="Aptos Body" w:hAnsi="Aptos Body" w:cs="Aptos Body"/>
          <w:b/>
          <w:bCs/>
          <w:color w:val="000000"/>
          <w:sz w:val="24"/>
          <w:szCs w:val="24"/>
        </w:rPr>
        <w:t>Review Date:</w:t>
      </w:r>
      <w:r>
        <w:rPr>
          <w:rFonts w:ascii="Aptos Body" w:eastAsia="Aptos Body" w:hAnsi="Aptos Body" w:cs="Aptos Body"/>
          <w:color w:val="000000"/>
          <w:sz w:val="24"/>
          <w:szCs w:val="24"/>
        </w:rPr>
        <w:t xml:space="preserve"> Annually (or sooner if required)</w:t>
      </w:r>
    </w:p>
    <w:p w14:paraId="00000005" w14:textId="77777777" w:rsidR="00824F79" w:rsidRDefault="0063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bCs/>
          <w:color w:val="000000"/>
          <w:highlight w:val="yellow"/>
        </w:rPr>
        <w:t xml:space="preserve">Parent/Carer actions needed: </w:t>
      </w:r>
      <w:r>
        <w:rPr>
          <w:color w:val="000000"/>
          <w:highlight w:val="yellow"/>
        </w:rPr>
        <w:t>Yes (see section 3)</w:t>
      </w:r>
    </w:p>
    <w:p w14:paraId="00000006" w14:textId="77777777" w:rsidR="00824F79" w:rsidRDefault="00824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color w:val="000000"/>
          <w:sz w:val="24"/>
          <w:szCs w:val="24"/>
        </w:rPr>
      </w:pPr>
    </w:p>
    <w:p w14:paraId="00000007" w14:textId="77777777" w:rsidR="00824F79" w:rsidRDefault="00634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color w:val="000000"/>
          <w:sz w:val="24"/>
          <w:szCs w:val="24"/>
        </w:rPr>
      </w:pPr>
      <w:r>
        <w:pict w14:anchorId="18692A68">
          <v:rect id="_x0000_i1025" style="width:0;height:1.5pt" o:hralign="center" o:hrstd="t" o:hr="t" fillcolor="#a0a0a0" stroked="f"/>
        </w:pict>
      </w:r>
    </w:p>
    <w:p w14:paraId="00000008" w14:textId="77777777" w:rsidR="00824F79" w:rsidRDefault="00824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Body" w:eastAsia="Aptos Body" w:hAnsi="Aptos Body" w:cs="Aptos Body"/>
          <w:color w:val="000000"/>
          <w:sz w:val="24"/>
          <w:szCs w:val="24"/>
        </w:rPr>
      </w:pPr>
    </w:p>
    <w:p w14:paraId="00000009" w14:textId="77777777" w:rsidR="00824F79" w:rsidRDefault="00634E57">
      <w:pPr>
        <w:rPr>
          <w:b/>
          <w:bCs/>
        </w:rPr>
      </w:pPr>
      <w:r>
        <w:rPr>
          <w:b/>
          <w:bCs/>
        </w:rPr>
        <w:t>1. Purpose</w:t>
      </w:r>
    </w:p>
    <w:p w14:paraId="0000000A" w14:textId="77777777" w:rsidR="00824F79" w:rsidRDefault="00634E57">
      <w:r>
        <w:t>The Parents and Carers on Call Weekly Rota ensures that a named parent or carer is available on each operating day (Tuesday, Wednesday and Thursday) to be contacted in the event of an emergency or other urgent, unforeseen situation.</w:t>
      </w:r>
    </w:p>
    <w:p w14:paraId="0000000B" w14:textId="77777777" w:rsidR="00824F79" w:rsidRDefault="00634E57">
      <w:r>
        <w:t>This system supports Rowan Tree’s duty of care, regulatory compliance and safe operation.</w:t>
      </w:r>
    </w:p>
    <w:p w14:paraId="0000000C" w14:textId="77777777" w:rsidR="00824F79" w:rsidRDefault="00634E57">
      <w:r>
        <w:pict w14:anchorId="316F0F92">
          <v:rect id="_x0000_i1026" style="width:0;height:1.5pt" o:hralign="center" o:hrstd="t" o:hr="t" fillcolor="#a0a0a0" stroked="f"/>
        </w:pict>
      </w:r>
    </w:p>
    <w:p w14:paraId="0000000D" w14:textId="77777777" w:rsidR="00824F79" w:rsidRDefault="00634E57">
      <w:pPr>
        <w:rPr>
          <w:b/>
          <w:bCs/>
        </w:rPr>
      </w:pPr>
      <w:r>
        <w:rPr>
          <w:b/>
          <w:bCs/>
        </w:rPr>
        <w:t>2. When the Rota May Be Used</w:t>
      </w:r>
    </w:p>
    <w:p w14:paraId="0000000E" w14:textId="77777777" w:rsidR="00824F79" w:rsidRDefault="00634E57">
      <w:r>
        <w:t>The rota may only be used in circumstances that require immediate parent or carer contact, including:</w:t>
      </w:r>
    </w:p>
    <w:p w14:paraId="0000000F" w14:textId="77777777" w:rsidR="00824F79" w:rsidRDefault="00634E57">
      <w:pPr>
        <w:numPr>
          <w:ilvl w:val="0"/>
          <w:numId w:val="1"/>
        </w:numPr>
      </w:pPr>
      <w:r>
        <w:t>Tutor illness or unexpected staff absence</w:t>
      </w:r>
    </w:p>
    <w:p w14:paraId="00000010" w14:textId="77777777" w:rsidR="00824F79" w:rsidRDefault="00634E57">
      <w:pPr>
        <w:numPr>
          <w:ilvl w:val="0"/>
          <w:numId w:val="1"/>
        </w:numPr>
      </w:pPr>
      <w:r>
        <w:t>Inspection or regulatory requirements</w:t>
      </w:r>
    </w:p>
    <w:p w14:paraId="00000011" w14:textId="77777777" w:rsidR="00824F79" w:rsidRDefault="00634E57">
      <w:pPr>
        <w:numPr>
          <w:ilvl w:val="0"/>
          <w:numId w:val="1"/>
        </w:numPr>
      </w:pPr>
      <w:r>
        <w:t>Any genuine emergency affecting the safe running of Rowan Tree</w:t>
      </w:r>
    </w:p>
    <w:p w14:paraId="00000012" w14:textId="77777777" w:rsidR="00824F79" w:rsidRDefault="00634E57">
      <w:r>
        <w:t>The rota must not be used for routine communication or general enquiries.</w:t>
      </w:r>
    </w:p>
    <w:p w14:paraId="00000013" w14:textId="77777777" w:rsidR="00824F79" w:rsidRDefault="00634E57">
      <w:r>
        <w:pict w14:anchorId="064DBB9B">
          <v:rect id="_x0000_i1027" style="width:0;height:1.5pt" o:hralign="center" o:hrstd="t" o:hr="t" fillcolor="#a0a0a0" stroked="f"/>
        </w:pict>
      </w:r>
    </w:p>
    <w:p w14:paraId="00000014" w14:textId="77777777" w:rsidR="00824F79" w:rsidRDefault="00634E57">
      <w:pPr>
        <w:rPr>
          <w:b/>
          <w:bCs/>
        </w:rPr>
      </w:pPr>
      <w:r>
        <w:rPr>
          <w:b/>
          <w:bCs/>
        </w:rPr>
        <w:t>3. Parent and Carer Responsibilities</w:t>
      </w:r>
    </w:p>
    <w:p w14:paraId="00000015" w14:textId="77777777" w:rsidR="00824F79" w:rsidRDefault="00634E57">
      <w:r>
        <w:t>All parents and carers are expected to participate in the rota and must:</w:t>
      </w:r>
    </w:p>
    <w:p w14:paraId="00000016" w14:textId="77777777" w:rsidR="00824F79" w:rsidRDefault="00634E57">
      <w:pPr>
        <w:numPr>
          <w:ilvl w:val="0"/>
          <w:numId w:val="2"/>
        </w:numPr>
      </w:pPr>
      <w:r>
        <w:t>Provide accurate and up-to-date contact details</w:t>
      </w:r>
    </w:p>
    <w:p w14:paraId="00000017" w14:textId="77777777" w:rsidR="00824F79" w:rsidRDefault="00634E57">
      <w:pPr>
        <w:numPr>
          <w:ilvl w:val="0"/>
          <w:numId w:val="2"/>
        </w:numPr>
      </w:pPr>
      <w:r>
        <w:t>Keep their availability current</w:t>
      </w:r>
    </w:p>
    <w:p w14:paraId="00000018" w14:textId="77777777" w:rsidR="00824F79" w:rsidRDefault="00634E57">
      <w:pPr>
        <w:numPr>
          <w:ilvl w:val="0"/>
          <w:numId w:val="2"/>
        </w:numPr>
      </w:pPr>
      <w:r>
        <w:t>Inform Rowan Tree promptly of any changes that may affect their ability to be contacted</w:t>
      </w:r>
    </w:p>
    <w:p w14:paraId="00000019" w14:textId="77777777" w:rsidR="00824F79" w:rsidRDefault="00634E57">
      <w:r>
        <w:pict w14:anchorId="70D7F885">
          <v:rect id="_x0000_i1028" style="width:0;height:1.5pt" o:hralign="center" o:hrstd="t" o:hr="t" fillcolor="#a0a0a0" stroked="f"/>
        </w:pict>
      </w:r>
    </w:p>
    <w:p w14:paraId="0000001A" w14:textId="77777777" w:rsidR="00824F79" w:rsidRDefault="00634E57">
      <w:pPr>
        <w:rPr>
          <w:b/>
          <w:bCs/>
        </w:rPr>
      </w:pPr>
      <w:r>
        <w:rPr>
          <w:b/>
          <w:bCs/>
        </w:rPr>
        <w:t>4. Reminders and Updates</w:t>
      </w:r>
    </w:p>
    <w:p w14:paraId="0000001B" w14:textId="77777777" w:rsidR="00824F79" w:rsidRDefault="00634E57">
      <w:r>
        <w:t>A reminder will be issued every two weeks inviting parents and carers to review and update their availability for the rota.</w:t>
      </w:r>
    </w:p>
    <w:p w14:paraId="0000001C" w14:textId="77777777" w:rsidR="00824F79" w:rsidRDefault="00634E57">
      <w:r>
        <w:t>This helps ensure that emergency contact arrangements remain reliable and effective.</w:t>
      </w:r>
    </w:p>
    <w:p w14:paraId="0000001D" w14:textId="77777777" w:rsidR="00824F79" w:rsidRDefault="00634E57">
      <w:r>
        <w:t>While every endeavour will be made to ensure the rota is always filled</w:t>
      </w:r>
      <w:r>
        <w:rPr>
          <w:b/>
          <w:bCs/>
        </w:rPr>
        <w:t>, in the event of a gap a tutor will pick a parent or carer at random</w:t>
      </w:r>
      <w:r>
        <w:t xml:space="preserve">. </w:t>
      </w:r>
    </w:p>
    <w:p w14:paraId="0000001E" w14:textId="77777777" w:rsidR="00824F79" w:rsidRDefault="00634E57">
      <w:r>
        <w:lastRenderedPageBreak/>
        <w:t xml:space="preserve">If they are unable to assist, responsibility falls to this parent or carer to sort out help from another parent or carer within the group. </w:t>
      </w:r>
    </w:p>
    <w:p w14:paraId="0000001F" w14:textId="77777777" w:rsidR="00824F79" w:rsidRDefault="00824F79"/>
    <w:sectPr w:rsidR="00824F79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62B5" w14:textId="77777777" w:rsidR="00634E57" w:rsidRDefault="00634E57">
      <w:pPr>
        <w:spacing w:after="0" w:line="240" w:lineRule="auto"/>
      </w:pPr>
      <w:r>
        <w:separator/>
      </w:r>
    </w:p>
  </w:endnote>
  <w:endnote w:type="continuationSeparator" w:id="0">
    <w:p w14:paraId="0ACD3F10" w14:textId="77777777" w:rsidR="00634E57" w:rsidRDefault="0063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60F93C0A-D7E6-438D-8247-0A1C46234E5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525DE74-C9CB-466E-A428-111A2F1E4039}"/>
    <w:embedBold r:id="rId3" w:fontKey="{D143253C-5A96-4AE1-B81B-6F00928A4BF7}"/>
    <w:embedItalic r:id="rId4" w:fontKey="{C8895FA0-C3B6-40E9-8BA9-BD25EA5266FB}"/>
  </w:font>
  <w:font w:name="Play">
    <w:charset w:val="00"/>
    <w:family w:val="auto"/>
    <w:pitch w:val="default"/>
    <w:embedRegular r:id="rId5" w:fontKey="{2C6BA6FA-7DF8-402F-ADD0-D201373A852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E04748C1-7AA0-4E9B-9EB1-19AC0C2A016C}"/>
  </w:font>
  <w:font w:name="Aptos Bod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5937636" w:rsidR="00824F79" w:rsidRDefault="00634E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BE6">
      <w:rPr>
        <w:noProof/>
        <w:color w:val="000000"/>
      </w:rPr>
      <w:t>1</w:t>
    </w:r>
    <w:r>
      <w:rPr>
        <w:color w:val="000000"/>
      </w:rPr>
      <w:fldChar w:fldCharType="end"/>
    </w:r>
  </w:p>
  <w:p w14:paraId="00000021" w14:textId="77777777" w:rsidR="00824F79" w:rsidRDefault="00824F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1981" w14:textId="77777777" w:rsidR="00634E57" w:rsidRDefault="00634E57">
      <w:pPr>
        <w:spacing w:after="0" w:line="240" w:lineRule="auto"/>
      </w:pPr>
      <w:r>
        <w:separator/>
      </w:r>
    </w:p>
  </w:footnote>
  <w:footnote w:type="continuationSeparator" w:id="0">
    <w:p w14:paraId="0784E7F5" w14:textId="77777777" w:rsidR="00634E57" w:rsidRDefault="0063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B79F3"/>
    <w:multiLevelType w:val="multilevel"/>
    <w:tmpl w:val="5866A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1E129C"/>
    <w:multiLevelType w:val="multilevel"/>
    <w:tmpl w:val="73DC2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44552936">
    <w:abstractNumId w:val="1"/>
  </w:num>
  <w:num w:numId="2" w16cid:durableId="367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79"/>
    <w:rsid w:val="00284BE6"/>
    <w:rsid w:val="00634E57"/>
    <w:rsid w:val="00824F79"/>
    <w:rsid w:val="009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3423F-D98B-497C-A37E-15E8F782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D2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6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D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7D28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30"/>
  </w:style>
  <w:style w:type="paragraph" w:styleId="Footer">
    <w:name w:val="footer"/>
    <w:basedOn w:val="Normal"/>
    <w:link w:val="FooterChar"/>
    <w:uiPriority w:val="99"/>
    <w:unhideWhenUsed/>
    <w:rsid w:val="00D16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30"/>
  </w:style>
  <w:style w:type="character" w:styleId="Hyperlink">
    <w:name w:val="Hyperlink"/>
    <w:basedOn w:val="DefaultParagraphFont"/>
    <w:uiPriority w:val="99"/>
    <w:unhideWhenUsed/>
    <w:rsid w:val="00BF1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PRRLv8JvlmJEv3NPoWYpDt8vw==">CgMxLjA4AHIhMTNrUG9wbENzUkdfRU9jQ1VXaVVUQ1pXeDNCSHpQQmZl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 Williams</dc:creator>
  <cp:lastModifiedBy>Vicky O'Halloran</cp:lastModifiedBy>
  <cp:revision>2</cp:revision>
  <dcterms:created xsi:type="dcterms:W3CDTF">2026-02-12T12:26:00Z</dcterms:created>
  <dcterms:modified xsi:type="dcterms:W3CDTF">2026-02-12T12:26:00Z</dcterms:modified>
</cp:coreProperties>
</file>